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CC4E006" w14:textId="77777777" w:rsidR="000D2CF6" w:rsidRDefault="000D2CF6" w:rsidP="000D2CF6">
      <w:pPr>
        <w:pStyle w:val="NormalWeb"/>
        <w:spacing w:after="0"/>
        <w:rPr>
          <w:rFonts w:ascii="Arial" w:hAnsi="Arial" w:cs="Arial"/>
          <w:b/>
          <w:i/>
          <w:sz w:val="22"/>
          <w:szCs w:val="22"/>
        </w:rPr>
      </w:pPr>
      <w:bookmarkStart w:id="0" w:name="h.2xto7jr913l4" w:colFirst="0" w:colLast="0"/>
      <w:bookmarkEnd w:id="0"/>
      <w:r>
        <w:rPr>
          <w:rFonts w:ascii="Arial" w:hAnsi="Arial" w:cs="Arial"/>
          <w:b/>
          <w:i/>
          <w:iCs/>
          <w:color w:val="0000CC"/>
          <w:sz w:val="22"/>
          <w:szCs w:val="22"/>
        </w:rPr>
        <w:t>La titularidad de los derechos e intereses incluidos en y sobre (a) las ideas, conceptos, marcas y productos derivados de los Materiales del Playtest, (b) los materiales del Playtest, (c) y todos relacionados y la propiedad intelectual subyacente incluyendo todas las marcas registradas y derechos de autor, y (d ) todos los derivados de los anteriores pertenecen a Grim &amp; Perilous Studios, LLC. Preguntas y comentarios relacionados con este material de Playtest puede dirigirse a directamente Daniel Fox</w:t>
      </w:r>
      <w:r>
        <w:rPr>
          <w:rFonts w:ascii="Arial" w:hAnsi="Arial" w:cs="Arial"/>
          <w:b/>
          <w:i/>
          <w:iCs/>
          <w:sz w:val="22"/>
          <w:szCs w:val="22"/>
        </w:rPr>
        <w:t xml:space="preserve"> (</w:t>
      </w:r>
      <w:hyperlink r:id="rId4" w:history="1">
        <w:r>
          <w:rPr>
            <w:rStyle w:val="Hipervnculo"/>
            <w:rFonts w:ascii="Arial" w:hAnsi="Arial" w:cs="Arial"/>
            <w:b/>
            <w:i/>
            <w:iCs/>
            <w:sz w:val="22"/>
            <w:szCs w:val="22"/>
          </w:rPr>
          <w:t>daniel@grimandperilous.com</w:t>
        </w:r>
      </w:hyperlink>
      <w:r>
        <w:rPr>
          <w:rFonts w:ascii="Arial" w:hAnsi="Arial" w:cs="Arial"/>
          <w:b/>
          <w:i/>
          <w:iCs/>
          <w:sz w:val="22"/>
          <w:szCs w:val="22"/>
        </w:rPr>
        <w:t>)</w:t>
      </w:r>
    </w:p>
    <w:p w14:paraId="77D30711" w14:textId="77777777" w:rsidR="009C6FD4" w:rsidRDefault="006F38EF">
      <w:pPr>
        <w:pStyle w:val="Ttulo1"/>
        <w:widowControl w:val="0"/>
        <w:contextualSpacing w:val="0"/>
      </w:pPr>
      <w:r>
        <w:t>INVESTIGADOR</w:t>
      </w:r>
    </w:p>
    <w:p w14:paraId="75C2FC8D" w14:textId="77777777" w:rsidR="009C6FD4" w:rsidRDefault="006F38EF">
      <w:pPr>
        <w:widowControl w:val="0"/>
      </w:pPr>
      <w:r>
        <w:rPr>
          <w:b/>
          <w:sz w:val="20"/>
        </w:rPr>
        <w:t>Profesión básica</w:t>
      </w:r>
    </w:p>
    <w:p w14:paraId="545FA448" w14:textId="77777777" w:rsidR="009C6FD4" w:rsidRDefault="009C6FD4">
      <w:pPr>
        <w:widowControl w:val="0"/>
      </w:pPr>
    </w:p>
    <w:p w14:paraId="742E501F" w14:textId="77777777" w:rsidR="009C6FD4" w:rsidRDefault="006F38EF">
      <w:pPr>
        <w:pStyle w:val="Ttulo2"/>
        <w:widowControl w:val="0"/>
        <w:contextualSpacing w:val="0"/>
      </w:pPr>
      <w:bookmarkStart w:id="1" w:name="h.vevjnzj9apyh" w:colFirst="0" w:colLast="0"/>
      <w:bookmarkEnd w:id="1"/>
      <w:r>
        <w:t>ARQUETIPO</w:t>
      </w:r>
    </w:p>
    <w:p w14:paraId="2FC499AB" w14:textId="77777777" w:rsidR="009C6FD4" w:rsidRDefault="006F38EF">
      <w:pPr>
        <w:widowControl w:val="0"/>
      </w:pPr>
      <w:r>
        <w:rPr>
          <w:sz w:val="20"/>
        </w:rPr>
        <w:t>Académico</w:t>
      </w:r>
    </w:p>
    <w:p w14:paraId="2447F7E2" w14:textId="77777777" w:rsidR="009C6FD4" w:rsidRDefault="009C6FD4">
      <w:pPr>
        <w:widowControl w:val="0"/>
      </w:pPr>
    </w:p>
    <w:p w14:paraId="77FD6CDE" w14:textId="77777777" w:rsidR="009C6FD4" w:rsidRDefault="006F38EF">
      <w:pPr>
        <w:pStyle w:val="Ttulo2"/>
        <w:widowControl w:val="0"/>
        <w:contextualSpacing w:val="0"/>
      </w:pPr>
      <w:bookmarkStart w:id="2" w:name="h.os4ksqc86lwr" w:colFirst="0" w:colLast="0"/>
      <w:bookmarkEnd w:id="2"/>
      <w:r>
        <w:t>DESCRIPCIÓN</w:t>
      </w:r>
    </w:p>
    <w:p w14:paraId="504683B3" w14:textId="44A39089" w:rsidR="009C6FD4" w:rsidRDefault="00BD3AC3">
      <w:pPr>
        <w:widowControl w:val="0"/>
      </w:pPr>
      <w:r>
        <w:rPr>
          <w:i/>
          <w:sz w:val="20"/>
          <w:highlight w:val="white"/>
        </w:rPr>
        <w:t>Hubo un tiempo en el que se decía que el don de la memoria y el conocimiento era</w:t>
      </w:r>
      <w:r w:rsidR="00010BB4">
        <w:rPr>
          <w:i/>
          <w:sz w:val="20"/>
          <w:highlight w:val="white"/>
        </w:rPr>
        <w:t>n</w:t>
      </w:r>
      <w:r>
        <w:rPr>
          <w:i/>
          <w:sz w:val="20"/>
          <w:highlight w:val="white"/>
        </w:rPr>
        <w:t xml:space="preserve"> una gran bendición; el don de recordar bondades pasadas y los resplandecientes rostros de los niños, de tradiciones y orgullo, de familias y buena fortuna. Esos tiempos </w:t>
      </w:r>
      <w:r w:rsidR="00835B82">
        <w:rPr>
          <w:i/>
          <w:sz w:val="20"/>
          <w:highlight w:val="white"/>
        </w:rPr>
        <w:t xml:space="preserve">hace mucho que pasaron, </w:t>
      </w:r>
      <w:r w:rsidR="00010BB4">
        <w:rPr>
          <w:i/>
          <w:sz w:val="20"/>
          <w:highlight w:val="white"/>
        </w:rPr>
        <w:t>pero por cruel que el destino pueda parecer, sus d</w:t>
      </w:r>
      <w:r w:rsidR="00835B82">
        <w:rPr>
          <w:i/>
          <w:sz w:val="20"/>
          <w:highlight w:val="white"/>
        </w:rPr>
        <w:t>o</w:t>
      </w:r>
      <w:r w:rsidR="00010BB4">
        <w:rPr>
          <w:i/>
          <w:sz w:val="20"/>
          <w:highlight w:val="white"/>
        </w:rPr>
        <w:t>nes no</w:t>
      </w:r>
      <w:r w:rsidR="00835B82">
        <w:rPr>
          <w:i/>
          <w:sz w:val="20"/>
          <w:highlight w:val="white"/>
        </w:rPr>
        <w:t xml:space="preserve">. “El demonio está en los detalles” se dice y el </w:t>
      </w:r>
      <w:r w:rsidR="00010BB4">
        <w:rPr>
          <w:i/>
          <w:sz w:val="20"/>
          <w:highlight w:val="white"/>
        </w:rPr>
        <w:t>i</w:t>
      </w:r>
      <w:r w:rsidR="00835B82">
        <w:rPr>
          <w:i/>
          <w:sz w:val="20"/>
          <w:highlight w:val="white"/>
        </w:rPr>
        <w:t>nvestigador es el maestro de esos detalles</w:t>
      </w:r>
      <w:r w:rsidR="006F38EF">
        <w:rPr>
          <w:i/>
          <w:sz w:val="20"/>
          <w:highlight w:val="white"/>
        </w:rPr>
        <w:t>.</w:t>
      </w:r>
    </w:p>
    <w:p w14:paraId="3C373807" w14:textId="77777777" w:rsidR="009C6FD4" w:rsidRDefault="009C6FD4">
      <w:pPr>
        <w:widowControl w:val="0"/>
      </w:pPr>
    </w:p>
    <w:p w14:paraId="2D6D41C1" w14:textId="7CE1624E" w:rsidR="009C6FD4" w:rsidRDefault="00835B82">
      <w:pPr>
        <w:widowControl w:val="0"/>
      </w:pPr>
      <w:r>
        <w:rPr>
          <w:i/>
          <w:sz w:val="20"/>
          <w:highlight w:val="white"/>
        </w:rPr>
        <w:t xml:space="preserve">El investigador </w:t>
      </w:r>
      <w:r w:rsidR="00010BB4">
        <w:rPr>
          <w:i/>
          <w:sz w:val="20"/>
          <w:highlight w:val="white"/>
        </w:rPr>
        <w:t>sufre la maldición de</w:t>
      </w:r>
      <w:r>
        <w:rPr>
          <w:i/>
          <w:sz w:val="20"/>
          <w:highlight w:val="white"/>
        </w:rPr>
        <w:t xml:space="preserve"> percatarse </w:t>
      </w:r>
      <w:r w:rsidR="00010BB4">
        <w:rPr>
          <w:i/>
          <w:sz w:val="20"/>
          <w:highlight w:val="white"/>
        </w:rPr>
        <w:t>de todos los detalles, desde los más horripilantes a las nimiedades  mundana</w:t>
      </w:r>
      <w:r>
        <w:rPr>
          <w:i/>
          <w:sz w:val="20"/>
          <w:highlight w:val="white"/>
        </w:rPr>
        <w:t xml:space="preserve">s, recreando los horrores </w:t>
      </w:r>
      <w:r w:rsidR="00010BB4">
        <w:rPr>
          <w:i/>
          <w:sz w:val="20"/>
          <w:highlight w:val="white"/>
        </w:rPr>
        <w:t>sucedidos a medida que reconstruye la escena en su imaginación</w:t>
      </w:r>
      <w:r>
        <w:rPr>
          <w:i/>
          <w:sz w:val="20"/>
          <w:highlight w:val="white"/>
        </w:rPr>
        <w:t xml:space="preserve">. Juntar  toda esta información, suele convertir al investigador en una persona metódica, obsesiva. Pueden ser solitarios, especialmente en un mundo donde </w:t>
      </w:r>
      <w:r w:rsidR="00010BB4">
        <w:rPr>
          <w:i/>
          <w:sz w:val="20"/>
          <w:highlight w:val="white"/>
        </w:rPr>
        <w:t>contemplan desde la</w:t>
      </w:r>
      <w:r>
        <w:rPr>
          <w:i/>
          <w:sz w:val="20"/>
          <w:highlight w:val="white"/>
        </w:rPr>
        <w:t xml:space="preserve"> primera fila todo este dolor. No obstante</w:t>
      </w:r>
      <w:r w:rsidR="00010BB4">
        <w:rPr>
          <w:i/>
          <w:sz w:val="20"/>
          <w:highlight w:val="white"/>
        </w:rPr>
        <w:t>,</w:t>
      </w:r>
      <w:r>
        <w:rPr>
          <w:i/>
          <w:sz w:val="20"/>
          <w:highlight w:val="white"/>
        </w:rPr>
        <w:t xml:space="preserve"> suele ser un trabajo respetado </w:t>
      </w:r>
      <w:r w:rsidR="00010BB4">
        <w:rPr>
          <w:i/>
          <w:sz w:val="20"/>
          <w:highlight w:val="white"/>
        </w:rPr>
        <w:t>-</w:t>
      </w:r>
      <w:r>
        <w:rPr>
          <w:i/>
          <w:sz w:val="20"/>
          <w:highlight w:val="white"/>
        </w:rPr>
        <w:t>aunque no uno glamuroso</w:t>
      </w:r>
      <w:r w:rsidR="00010BB4">
        <w:rPr>
          <w:i/>
          <w:sz w:val="20"/>
          <w:highlight w:val="white"/>
        </w:rPr>
        <w:t>-</w:t>
      </w:r>
      <w:r>
        <w:rPr>
          <w:i/>
          <w:sz w:val="20"/>
          <w:highlight w:val="white"/>
        </w:rPr>
        <w:t xml:space="preserve"> y </w:t>
      </w:r>
      <w:r w:rsidR="00010BB4">
        <w:rPr>
          <w:i/>
          <w:sz w:val="20"/>
          <w:highlight w:val="white"/>
        </w:rPr>
        <w:t xml:space="preserve">al menos ayuda </w:t>
      </w:r>
      <w:r>
        <w:rPr>
          <w:i/>
          <w:sz w:val="20"/>
          <w:highlight w:val="white"/>
        </w:rPr>
        <w:t xml:space="preserve">a traer algo de justicia. </w:t>
      </w:r>
      <w:r w:rsidR="00010BB4">
        <w:rPr>
          <w:i/>
          <w:sz w:val="20"/>
          <w:highlight w:val="white"/>
        </w:rPr>
        <w:t xml:space="preserve">Y aunque puede ser como intentar vaciar el mar equipado solo con un cubo, por desgracia, es todo </w:t>
      </w:r>
      <w:r>
        <w:rPr>
          <w:i/>
          <w:sz w:val="20"/>
          <w:highlight w:val="white"/>
        </w:rPr>
        <w:t>que tenemos</w:t>
      </w:r>
      <w:r w:rsidR="006F38EF">
        <w:rPr>
          <w:i/>
          <w:sz w:val="20"/>
          <w:highlight w:val="white"/>
        </w:rPr>
        <w:t>.</w:t>
      </w:r>
    </w:p>
    <w:p w14:paraId="53806174" w14:textId="77777777" w:rsidR="009C6FD4" w:rsidRDefault="009C6FD4">
      <w:pPr>
        <w:widowControl w:val="0"/>
      </w:pPr>
    </w:p>
    <w:p w14:paraId="7F277EE5" w14:textId="38ABA877" w:rsidR="009C6FD4" w:rsidRDefault="006F38EF" w:rsidP="00B2341A">
      <w:pPr>
        <w:pStyle w:val="Ttulo2"/>
        <w:contextualSpacing w:val="0"/>
      </w:pPr>
      <w:bookmarkStart w:id="3" w:name="h.pf4wfxd80ckz" w:colFirst="0" w:colLast="0"/>
      <w:bookmarkEnd w:id="3"/>
      <w:r>
        <w:t>RASGO PROFESIONAL</w:t>
      </w:r>
      <w:r w:rsidR="00B2341A">
        <w:t>:</w:t>
      </w:r>
      <w:bookmarkStart w:id="4" w:name="h.33663ggpjayu" w:colFirst="0" w:colLast="0"/>
      <w:bookmarkEnd w:id="4"/>
      <w:r w:rsidR="00B2341A">
        <w:t xml:space="preserve"> </w:t>
      </w:r>
      <w:r w:rsidR="00010BB4">
        <w:t>AUTENTICO DETECTIVE</w:t>
      </w:r>
    </w:p>
    <w:p w14:paraId="293C1CA4" w14:textId="5B67168B" w:rsidR="009C6FD4" w:rsidRDefault="00851CD8">
      <w:pPr>
        <w:widowControl w:val="0"/>
      </w:pPr>
      <w:r>
        <w:rPr>
          <w:i/>
          <w:sz w:val="20"/>
          <w:highlight w:val="white"/>
        </w:rPr>
        <w:t xml:space="preserve">El </w:t>
      </w:r>
      <w:r w:rsidR="00010BB4">
        <w:rPr>
          <w:i/>
          <w:sz w:val="20"/>
          <w:highlight w:val="white"/>
        </w:rPr>
        <w:t>i</w:t>
      </w:r>
      <w:r>
        <w:rPr>
          <w:i/>
          <w:sz w:val="20"/>
          <w:highlight w:val="white"/>
        </w:rPr>
        <w:t>nvestigador algunas veces experimenta visiones, astillas de diminuta información las cuales conforman un mosaico en los rincones más oscuros de su mente. Poseen la extraña habilidad de evadirse de la realidad y colocar las piezas del puzle juntas de una forma que la mayoría no comprende. Podrían ser genios, pero seguramente parezcan lunáticos</w:t>
      </w:r>
      <w:r w:rsidR="006F38EF">
        <w:rPr>
          <w:i/>
          <w:sz w:val="20"/>
          <w:highlight w:val="white"/>
        </w:rPr>
        <w:t>.</w:t>
      </w:r>
    </w:p>
    <w:p w14:paraId="02238664" w14:textId="77777777" w:rsidR="009C6FD4" w:rsidRDefault="009C6FD4">
      <w:pPr>
        <w:widowControl w:val="0"/>
      </w:pPr>
    </w:p>
    <w:p w14:paraId="27E75065" w14:textId="77777777" w:rsidR="009C6FD4" w:rsidRDefault="00851CD8">
      <w:pPr>
        <w:widowControl w:val="0"/>
      </w:pPr>
      <w:r>
        <w:rPr>
          <w:b/>
          <w:sz w:val="20"/>
          <w:highlight w:val="white"/>
        </w:rPr>
        <w:t>Efecto</w:t>
      </w:r>
      <w:r w:rsidR="006F38EF">
        <w:rPr>
          <w:sz w:val="20"/>
          <w:highlight w:val="white"/>
        </w:rPr>
        <w:t xml:space="preserve">: </w:t>
      </w:r>
      <w:r>
        <w:rPr>
          <w:sz w:val="20"/>
        </w:rPr>
        <w:t>En cualquier momento, puedes gastar 1 punto de Fortuna para obtener un rastro importante o una  pista relevante durante la sesión de juego</w:t>
      </w:r>
      <w:r w:rsidR="006F38EF">
        <w:rPr>
          <w:sz w:val="20"/>
        </w:rPr>
        <w:t>.</w:t>
      </w:r>
    </w:p>
    <w:p w14:paraId="7003F0A8" w14:textId="77777777" w:rsidR="009C6FD4" w:rsidRDefault="009C6FD4">
      <w:pPr>
        <w:widowControl w:val="0"/>
      </w:pPr>
    </w:p>
    <w:p w14:paraId="62345630" w14:textId="77777777" w:rsidR="009C6FD4" w:rsidRDefault="006F38EF">
      <w:pPr>
        <w:pStyle w:val="Ttulo2"/>
        <w:widowControl w:val="0"/>
        <w:contextualSpacing w:val="0"/>
      </w:pPr>
      <w:bookmarkStart w:id="5" w:name="h.yhuj5thwjj0" w:colFirst="0" w:colLast="0"/>
      <w:bookmarkEnd w:id="5"/>
      <w:r>
        <w:t>HABILIDADES</w:t>
      </w:r>
    </w:p>
    <w:p w14:paraId="4D18C6BA" w14:textId="77777777" w:rsidR="00010BB4" w:rsidRDefault="00010BB4" w:rsidP="00B2341A">
      <w:pPr>
        <w:widowControl w:val="0"/>
        <w:ind w:left="142"/>
      </w:pPr>
      <w:r>
        <w:rPr>
          <w:sz w:val="20"/>
        </w:rPr>
        <w:t>Armas Simples C/C (Combate)</w:t>
      </w:r>
    </w:p>
    <w:p w14:paraId="4A8CAD7A" w14:textId="741DC41F" w:rsidR="00010BB4" w:rsidRDefault="00010BB4" w:rsidP="00B2341A">
      <w:pPr>
        <w:widowControl w:val="0"/>
        <w:ind w:left="142"/>
      </w:pPr>
      <w:r>
        <w:rPr>
          <w:sz w:val="20"/>
        </w:rPr>
        <w:t>D</w:t>
      </w:r>
      <w:r w:rsidR="00FD316D">
        <w:rPr>
          <w:sz w:val="20"/>
        </w:rPr>
        <w:t>isciplina</w:t>
      </w:r>
      <w:bookmarkStart w:id="6" w:name="_GoBack"/>
      <w:bookmarkEnd w:id="6"/>
      <w:r>
        <w:rPr>
          <w:sz w:val="20"/>
        </w:rPr>
        <w:t xml:space="preserve"> (Voluntad)</w:t>
      </w:r>
    </w:p>
    <w:p w14:paraId="11E80E58" w14:textId="77777777" w:rsidR="00010BB4" w:rsidRDefault="00010BB4" w:rsidP="00B2341A">
      <w:pPr>
        <w:widowControl w:val="0"/>
        <w:ind w:left="142"/>
      </w:pPr>
      <w:r>
        <w:rPr>
          <w:sz w:val="20"/>
        </w:rPr>
        <w:t>Erudición (Inteligencia)</w:t>
      </w:r>
    </w:p>
    <w:p w14:paraId="0E7B0476" w14:textId="77777777" w:rsidR="00010BB4" w:rsidRDefault="00010BB4" w:rsidP="00B2341A">
      <w:pPr>
        <w:widowControl w:val="0"/>
        <w:ind w:left="142"/>
      </w:pPr>
      <w:r>
        <w:rPr>
          <w:sz w:val="20"/>
        </w:rPr>
        <w:t>Escuchar a escondidas (Percepción)</w:t>
      </w:r>
    </w:p>
    <w:p w14:paraId="2066E914" w14:textId="77777777" w:rsidR="00010BB4" w:rsidRDefault="00010BB4" w:rsidP="00B2341A">
      <w:pPr>
        <w:widowControl w:val="0"/>
        <w:ind w:left="142"/>
      </w:pPr>
      <w:r>
        <w:rPr>
          <w:sz w:val="20"/>
        </w:rPr>
        <w:t>Falsificación (Inteligencia)</w:t>
      </w:r>
    </w:p>
    <w:p w14:paraId="27085F50" w14:textId="77777777" w:rsidR="00010BB4" w:rsidRDefault="00010BB4" w:rsidP="00B2341A">
      <w:pPr>
        <w:widowControl w:val="0"/>
        <w:ind w:left="142"/>
      </w:pPr>
      <w:r>
        <w:rPr>
          <w:sz w:val="20"/>
        </w:rPr>
        <w:lastRenderedPageBreak/>
        <w:t>Folklore (Inteligencia)</w:t>
      </w:r>
    </w:p>
    <w:p w14:paraId="073D38A3" w14:textId="77777777" w:rsidR="00010BB4" w:rsidRDefault="00010BB4" w:rsidP="00B2341A">
      <w:pPr>
        <w:widowControl w:val="0"/>
        <w:ind w:left="142"/>
      </w:pPr>
      <w:r>
        <w:rPr>
          <w:sz w:val="20"/>
        </w:rPr>
        <w:t>Interrogatorio (Voluntad)</w:t>
      </w:r>
    </w:p>
    <w:p w14:paraId="52B27E02" w14:textId="77777777" w:rsidR="00010BB4" w:rsidRDefault="00010BB4" w:rsidP="00B2341A">
      <w:pPr>
        <w:widowControl w:val="0"/>
        <w:ind w:left="142"/>
      </w:pPr>
      <w:r>
        <w:rPr>
          <w:sz w:val="20"/>
        </w:rPr>
        <w:t>Perspicacia (Percepción)</w:t>
      </w:r>
    </w:p>
    <w:p w14:paraId="249906CB" w14:textId="77777777" w:rsidR="00010BB4" w:rsidRDefault="00010BB4" w:rsidP="00B2341A">
      <w:pPr>
        <w:widowControl w:val="0"/>
        <w:ind w:left="142"/>
      </w:pPr>
      <w:r>
        <w:rPr>
          <w:sz w:val="20"/>
        </w:rPr>
        <w:t>Rumor (Empatía)</w:t>
      </w:r>
    </w:p>
    <w:p w14:paraId="1DA65B16" w14:textId="77777777" w:rsidR="00010BB4" w:rsidRDefault="00010BB4" w:rsidP="00B2341A">
      <w:pPr>
        <w:widowControl w:val="0"/>
        <w:ind w:left="142"/>
      </w:pPr>
      <w:r>
        <w:rPr>
          <w:sz w:val="20"/>
        </w:rPr>
        <w:t>Seducción (Empatía)</w:t>
      </w:r>
    </w:p>
    <w:p w14:paraId="17B3FE35" w14:textId="77777777" w:rsidR="009C6FD4" w:rsidRDefault="009C6FD4">
      <w:pPr>
        <w:widowControl w:val="0"/>
      </w:pPr>
    </w:p>
    <w:p w14:paraId="6F2C01BB" w14:textId="77777777" w:rsidR="009C6FD4" w:rsidRDefault="006F38EF">
      <w:pPr>
        <w:pStyle w:val="Ttulo2"/>
        <w:widowControl w:val="0"/>
        <w:contextualSpacing w:val="0"/>
      </w:pPr>
      <w:bookmarkStart w:id="7" w:name="h.uh5h4qnuc1oy" w:colFirst="0" w:colLast="0"/>
      <w:bookmarkEnd w:id="7"/>
      <w:r>
        <w:t>MEJORA DE BONIFICACIÓN</w:t>
      </w:r>
    </w:p>
    <w:p w14:paraId="064B51E8" w14:textId="77777777" w:rsidR="009C6FD4" w:rsidRDefault="006F38EF" w:rsidP="00B2341A">
      <w:pPr>
        <w:widowControl w:val="0"/>
        <w:ind w:left="142"/>
      </w:pPr>
      <w:r>
        <w:rPr>
          <w:sz w:val="20"/>
        </w:rPr>
        <w:t>Empatía +1</w:t>
      </w:r>
    </w:p>
    <w:p w14:paraId="1291E536" w14:textId="77777777" w:rsidR="009C6FD4" w:rsidRDefault="006F38EF" w:rsidP="00B2341A">
      <w:pPr>
        <w:widowControl w:val="0"/>
        <w:ind w:left="142"/>
      </w:pPr>
      <w:r>
        <w:rPr>
          <w:sz w:val="20"/>
        </w:rPr>
        <w:t>Inteligencia +1</w:t>
      </w:r>
    </w:p>
    <w:p w14:paraId="0212F760" w14:textId="77777777" w:rsidR="009C6FD4" w:rsidRDefault="006F38EF" w:rsidP="00B2341A">
      <w:pPr>
        <w:widowControl w:val="0"/>
        <w:ind w:left="142"/>
      </w:pPr>
      <w:r>
        <w:rPr>
          <w:sz w:val="20"/>
        </w:rPr>
        <w:t>Inteligencia +1</w:t>
      </w:r>
    </w:p>
    <w:p w14:paraId="2CA8DE8A" w14:textId="77777777" w:rsidR="009C6FD4" w:rsidRDefault="006F38EF" w:rsidP="00B2341A">
      <w:pPr>
        <w:widowControl w:val="0"/>
        <w:ind w:left="142"/>
      </w:pPr>
      <w:r>
        <w:rPr>
          <w:sz w:val="20"/>
        </w:rPr>
        <w:t>Percepción +1</w:t>
      </w:r>
    </w:p>
    <w:p w14:paraId="656E249B" w14:textId="77777777" w:rsidR="009C6FD4" w:rsidRDefault="006F38EF" w:rsidP="00B2341A">
      <w:pPr>
        <w:widowControl w:val="0"/>
        <w:ind w:left="142"/>
      </w:pPr>
      <w:r>
        <w:rPr>
          <w:sz w:val="20"/>
        </w:rPr>
        <w:t>Percepción +1</w:t>
      </w:r>
    </w:p>
    <w:p w14:paraId="4D7F424C" w14:textId="77777777" w:rsidR="009C6FD4" w:rsidRDefault="006F38EF" w:rsidP="00B2341A">
      <w:pPr>
        <w:widowControl w:val="0"/>
        <w:ind w:left="142"/>
      </w:pPr>
      <w:r>
        <w:rPr>
          <w:sz w:val="20"/>
        </w:rPr>
        <w:t>Voluntad +1</w:t>
      </w:r>
    </w:p>
    <w:p w14:paraId="261F3E58" w14:textId="77777777" w:rsidR="009C6FD4" w:rsidRDefault="006F38EF" w:rsidP="00B2341A">
      <w:pPr>
        <w:widowControl w:val="0"/>
        <w:ind w:left="142"/>
      </w:pPr>
      <w:r>
        <w:rPr>
          <w:sz w:val="20"/>
        </w:rPr>
        <w:t>Voluntad +1</w:t>
      </w:r>
    </w:p>
    <w:p w14:paraId="17A77C8E" w14:textId="77777777" w:rsidR="009C6FD4" w:rsidRDefault="009C6FD4">
      <w:pPr>
        <w:widowControl w:val="0"/>
      </w:pPr>
    </w:p>
    <w:p w14:paraId="0F620B1C" w14:textId="77777777" w:rsidR="009C6FD4" w:rsidRDefault="006F38EF">
      <w:pPr>
        <w:pStyle w:val="Ttulo2"/>
        <w:widowControl w:val="0"/>
        <w:contextualSpacing w:val="0"/>
      </w:pPr>
      <w:bookmarkStart w:id="8" w:name="h.v5rjhc1sa08l" w:colFirst="0" w:colLast="0"/>
      <w:bookmarkEnd w:id="8"/>
      <w:r>
        <w:t>TALENTOS</w:t>
      </w:r>
    </w:p>
    <w:p w14:paraId="20CD3E89" w14:textId="625FA4C4" w:rsidR="00B2341A" w:rsidRPr="00FD316D" w:rsidRDefault="00B2341A" w:rsidP="00FD316D">
      <w:pPr>
        <w:widowControl w:val="0"/>
        <w:ind w:left="142"/>
      </w:pPr>
      <w:r>
        <w:rPr>
          <w:sz w:val="20"/>
        </w:rPr>
        <w:t>Indiferencia</w:t>
      </w:r>
      <w:r w:rsidR="00FD316D">
        <w:br/>
      </w:r>
      <w:r>
        <w:rPr>
          <w:sz w:val="20"/>
        </w:rPr>
        <w:t>M</w:t>
      </w:r>
      <w:r w:rsidR="00FD316D">
        <w:rPr>
          <w:sz w:val="20"/>
        </w:rPr>
        <w:t>ente Impenet</w:t>
      </w:r>
      <w:r>
        <w:rPr>
          <w:sz w:val="20"/>
        </w:rPr>
        <w:t>r</w:t>
      </w:r>
      <w:r w:rsidR="00FD316D">
        <w:rPr>
          <w:sz w:val="20"/>
        </w:rPr>
        <w:t>a</w:t>
      </w:r>
      <w:r>
        <w:rPr>
          <w:sz w:val="20"/>
        </w:rPr>
        <w:t>ble</w:t>
      </w:r>
    </w:p>
    <w:p w14:paraId="7CE4C9DC" w14:textId="77777777" w:rsidR="00B2341A" w:rsidRDefault="00B2341A" w:rsidP="00B2341A">
      <w:pPr>
        <w:widowControl w:val="0"/>
        <w:ind w:left="142"/>
      </w:pPr>
      <w:r>
        <w:rPr>
          <w:sz w:val="20"/>
        </w:rPr>
        <w:t>Señales Secretas</w:t>
      </w:r>
    </w:p>
    <w:p w14:paraId="7020F0AF" w14:textId="77777777" w:rsidR="009C6FD4" w:rsidRDefault="009C6FD4">
      <w:pPr>
        <w:widowControl w:val="0"/>
      </w:pPr>
    </w:p>
    <w:p w14:paraId="3ABE5BD7" w14:textId="77777777" w:rsidR="009C6FD4" w:rsidRDefault="009C6FD4">
      <w:pPr>
        <w:widowControl w:val="0"/>
      </w:pPr>
    </w:p>
    <w:p w14:paraId="33D62118" w14:textId="77777777" w:rsidR="009C6FD4" w:rsidRDefault="009C6FD4">
      <w:pPr>
        <w:widowControl w:val="0"/>
      </w:pPr>
    </w:p>
    <w:p w14:paraId="38C07554" w14:textId="77777777" w:rsidR="009C6FD4" w:rsidRDefault="009C6FD4">
      <w:pPr>
        <w:widowControl w:val="0"/>
      </w:pPr>
    </w:p>
    <w:p w14:paraId="4A61E8AA" w14:textId="77777777" w:rsidR="009C6FD4" w:rsidRDefault="009C6FD4">
      <w:pPr>
        <w:widowControl w:val="0"/>
      </w:pPr>
    </w:p>
    <w:p w14:paraId="292790BC" w14:textId="77777777" w:rsidR="009C6FD4" w:rsidRDefault="009C6FD4"/>
    <w:sectPr w:rsidR="009C6FD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compat>
    <w:compatSetting w:name="compatibilityMode" w:uri="http://schemas.microsoft.com/office/word" w:val="14"/>
  </w:compat>
  <w:rsids>
    <w:rsidRoot w:val="009C6FD4"/>
    <w:rsid w:val="00010BB4"/>
    <w:rsid w:val="000D2CF6"/>
    <w:rsid w:val="00447E21"/>
    <w:rsid w:val="00654D94"/>
    <w:rsid w:val="006F38EF"/>
    <w:rsid w:val="00835B82"/>
    <w:rsid w:val="00851CD8"/>
    <w:rsid w:val="009C6FD4"/>
    <w:rsid w:val="00A6133E"/>
    <w:rsid w:val="00B2341A"/>
    <w:rsid w:val="00BD3AC3"/>
    <w:rsid w:val="00FD316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F2B59"/>
  <w15:docId w15:val="{FE2BA3CA-4EB6-4B31-819C-8E811C1A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Ttulo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Ttulo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Ttulo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contextualSpacing/>
    </w:pPr>
    <w:rPr>
      <w:rFonts w:ascii="Trebuchet MS" w:eastAsia="Trebuchet MS" w:hAnsi="Trebuchet MS" w:cs="Trebuchet MS"/>
      <w:sz w:val="42"/>
    </w:rPr>
  </w:style>
  <w:style w:type="paragraph" w:styleId="Subttulo">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Refdecomentario">
    <w:name w:val="annotation reference"/>
    <w:basedOn w:val="Fuentedeprrafopredeter"/>
    <w:uiPriority w:val="99"/>
    <w:semiHidden/>
    <w:unhideWhenUsed/>
    <w:rsid w:val="00B2341A"/>
    <w:rPr>
      <w:sz w:val="16"/>
      <w:szCs w:val="16"/>
    </w:rPr>
  </w:style>
  <w:style w:type="paragraph" w:styleId="Textocomentario">
    <w:name w:val="annotation text"/>
    <w:basedOn w:val="Normal"/>
    <w:link w:val="TextocomentarioCar"/>
    <w:uiPriority w:val="99"/>
    <w:semiHidden/>
    <w:unhideWhenUsed/>
    <w:rsid w:val="00B2341A"/>
    <w:pPr>
      <w:spacing w:line="240" w:lineRule="auto"/>
    </w:pPr>
    <w:rPr>
      <w:sz w:val="20"/>
    </w:rPr>
  </w:style>
  <w:style w:type="character" w:customStyle="1" w:styleId="TextocomentarioCar">
    <w:name w:val="Texto comentario Car"/>
    <w:basedOn w:val="Fuentedeprrafopredeter"/>
    <w:link w:val="Textocomentario"/>
    <w:uiPriority w:val="99"/>
    <w:semiHidden/>
    <w:rsid w:val="00B2341A"/>
    <w:rPr>
      <w:sz w:val="20"/>
    </w:rPr>
  </w:style>
  <w:style w:type="paragraph" w:styleId="Asuntodelcomentario">
    <w:name w:val="annotation subject"/>
    <w:basedOn w:val="Textocomentario"/>
    <w:next w:val="Textocomentario"/>
    <w:link w:val="AsuntodelcomentarioCar"/>
    <w:uiPriority w:val="99"/>
    <w:semiHidden/>
    <w:unhideWhenUsed/>
    <w:rsid w:val="00B2341A"/>
    <w:rPr>
      <w:b/>
      <w:bCs/>
    </w:rPr>
  </w:style>
  <w:style w:type="character" w:customStyle="1" w:styleId="AsuntodelcomentarioCar">
    <w:name w:val="Asunto del comentario Car"/>
    <w:basedOn w:val="TextocomentarioCar"/>
    <w:link w:val="Asuntodelcomentario"/>
    <w:uiPriority w:val="99"/>
    <w:semiHidden/>
    <w:rsid w:val="00B2341A"/>
    <w:rPr>
      <w:b/>
      <w:bCs/>
      <w:sz w:val="20"/>
    </w:rPr>
  </w:style>
  <w:style w:type="paragraph" w:styleId="Textodeglobo">
    <w:name w:val="Balloon Text"/>
    <w:basedOn w:val="Normal"/>
    <w:link w:val="TextodegloboCar"/>
    <w:uiPriority w:val="99"/>
    <w:semiHidden/>
    <w:unhideWhenUsed/>
    <w:rsid w:val="00B2341A"/>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341A"/>
    <w:rPr>
      <w:rFonts w:ascii="Tahoma" w:hAnsi="Tahoma" w:cs="Tahoma"/>
      <w:sz w:val="16"/>
      <w:szCs w:val="16"/>
    </w:rPr>
  </w:style>
  <w:style w:type="character" w:styleId="Hipervnculo">
    <w:name w:val="Hyperlink"/>
    <w:basedOn w:val="Fuentedeprrafopredeter"/>
    <w:uiPriority w:val="99"/>
    <w:semiHidden/>
    <w:unhideWhenUsed/>
    <w:rsid w:val="000D2CF6"/>
    <w:rPr>
      <w:color w:val="0000FF"/>
      <w:u w:val="single"/>
    </w:rPr>
  </w:style>
  <w:style w:type="paragraph" w:styleId="NormalWeb">
    <w:name w:val="Normal (Web)"/>
    <w:basedOn w:val="Normal"/>
    <w:uiPriority w:val="99"/>
    <w:semiHidden/>
    <w:unhideWhenUsed/>
    <w:rsid w:val="000D2CF6"/>
    <w:pPr>
      <w:spacing w:before="100" w:beforeAutospacing="1" w:after="119"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747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aniel@grimandperilous.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415</Words>
  <Characters>2287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SARIEGO</cp:lastModifiedBy>
  <cp:revision>11</cp:revision>
  <dcterms:created xsi:type="dcterms:W3CDTF">2015-03-04T22:00:00Z</dcterms:created>
  <dcterms:modified xsi:type="dcterms:W3CDTF">2015-05-17T20:01:00Z</dcterms:modified>
</cp:coreProperties>
</file>